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Cs/>
          <w:sz w:val="24"/>
          <w:szCs w:val="24"/>
        </w:rPr>
        <w:t>Lisa 1</w:t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4"/>
          <w:szCs w:val="24"/>
        </w:rPr>
        <w:t>Pakkumuse vorm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-44450</wp:posOffset>
                </wp:positionH>
                <wp:positionV relativeFrom="paragraph">
                  <wp:posOffset>276225</wp:posOffset>
                </wp:positionV>
                <wp:extent cx="4637405" cy="1146810"/>
                <wp:effectExtent l="0" t="0" r="0" b="0"/>
                <wp:wrapSquare wrapText="bothSides"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1468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435" w:topFromText="0" w:vertAnchor="text"/>
                              <w:tblW w:w="7303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6227"/>
                              <w:gridCol w:w="1075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lang w:eastAsia="et-E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lang w:eastAsia="et-EE"/>
                                    </w:rPr>
                                    <w:t>eurot/tund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62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Remonditöö töötunni hind. Pakutav hind peab sisaldama vaid töötunni hinda ilma varuosade ja kulumaterjalide maksumuseta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lang w:eastAsia="et-E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62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0" w:name="__UnoMark__909_600247602"/>
                                  <w:bookmarkEnd w:id="0"/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et-EE"/>
                                    </w:rPr>
                                    <w:t>Defekteerimise töötunni hind</w:t>
                                  </w:r>
                                  <w:bookmarkStart w:id="1" w:name="__UnoMark__910_600247602"/>
                                  <w:bookmarkEnd w:id="1"/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" w:name="__UnoMark__911_600247602"/>
                                  <w:bookmarkEnd w:id="2"/>
                                  <w:r>
                                    <w:rPr>
                                      <w:rFonts w:cs="Times New Roman"/>
                                      <w:color w:val="000000"/>
                                      <w:lang w:eastAsia="et-E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5.15pt;height:90.3pt;mso-wrap-distance-left:7.05pt;mso-wrap-distance-right:7.05pt;mso-wrap-distance-top:0pt;mso-wrap-distance-bottom:0pt;margin-top:21.75pt;mso-position-vertical-relative:text;margin-left:-3.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435" w:topFromText="0" w:vertAnchor="text"/>
                        <w:tblW w:w="7303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6227"/>
                        <w:gridCol w:w="1075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/>
                                <w:color w:val="000000"/>
                                <w:lang w:eastAsia="et-E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/>
                                <w:color w:val="000000"/>
                                <w:lang w:eastAsia="et-EE"/>
                              </w:rPr>
                              <w:t>eurot/tund</w:t>
                            </w:r>
                          </w:p>
                        </w:tc>
                      </w:tr>
                      <w:tr>
                        <w:trPr>
                          <w:trHeight w:val="936" w:hRule="atLeast"/>
                        </w:trPr>
                        <w:tc>
                          <w:tcPr>
                            <w:tcW w:w="62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Remonditöö töötunni hind. Pakutav hind peab sisaldama vaid töötunni hinda ilma varuosade ja kulumaterjalide maksumuseta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/>
                                <w:color w:val="000000"/>
                                <w:lang w:eastAsia="et-EE"/>
                              </w:rPr>
                              <w:t> 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62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3" w:name="__UnoMark__909_600247602"/>
                            <w:bookmarkEnd w:id="3"/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  <w:lang w:eastAsia="et-EE"/>
                              </w:rPr>
                              <w:t>Defekteerimise töötunni hind</w:t>
                            </w:r>
                            <w:bookmarkStart w:id="4" w:name="__UnoMark__910_600247602"/>
                            <w:bookmarkEnd w:id="4"/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" w:name="__UnoMark__911_600247602"/>
                            <w:bookmarkEnd w:id="5"/>
                            <w:r>
                              <w:rPr>
                                <w:rFonts w:cs="Times New Roman"/>
                                <w:color w:val="000000"/>
                                <w:lang w:eastAsia="et-EE"/>
                              </w:rPr>
                              <w:t> 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</w:p>
    <w:p>
      <w:pPr>
        <w:pStyle w:val="Normal"/>
        <w:jc w:val="right"/>
        <w:rPr>
          <w:rFonts w:ascii="Times New Roman" w:hAnsi="Times New Roman" w:cs="Times New Roman"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Cs/>
          <w:sz w:val="24"/>
          <w:szCs w:val="24"/>
          <w:highlight w:val="cyan"/>
        </w:rPr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4"/>
          <w:szCs w:val="24"/>
        </w:rPr>
        <w:t>Pakkuja kinnitab, et ta omab teeninduspunkti Võru valla või Võru linna territooriumil, asukohaga ……………………………………………………………………………….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Pakkuja kinnitab, et tagab kuupäevaliselt arvestuse pidamise sõidukitele teostatud hooldus- ja remonttööde kohta, mis sisaldab teostatud tööde nimetusi ja vahetatud olulisemate sõlmede ning materjalide loetelu.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Pakkuja kinnitab, et ta omab või tema teenistuses on isik, kes omab tööde teostamiseks vastavat erialast pädevustunnistust. (Pakkumusele lisada pädevustunnistuse koopia).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Pakkuja nimi: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Aadress: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Pakkumuse koostaja: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Pakkumuse allkirjastaja: </w:t>
      </w:r>
    </w:p>
    <w:p>
      <w:pPr>
        <w:pStyle w:val="Normal"/>
        <w:numPr>
          <w:ilvl w:val="0"/>
          <w:numId w:val="0"/>
        </w:numPr>
        <w:spacing w:before="0" w:after="20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Kuupäev:</w:t>
      </w:r>
    </w:p>
    <w:sectPr>
      <w:headerReference w:type="default" r:id="rId2"/>
      <w:type w:val="nextPage"/>
      <w:pgSz w:w="11906" w:h="16838"/>
      <w:pgMar w:left="1417" w:right="1417" w:header="1417" w:top="223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Utop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i/>
      </w:rPr>
      <w:t>Lihtsustatud korras hange „Võru valla sõidukite remont ja hooldus 2019-2021“</w:t>
    </w:r>
  </w:p>
  <w:p>
    <w:pPr>
      <w:pStyle w:val="Header"/>
      <w:jc w:val="right"/>
      <w:rPr>
        <w:i/>
        <w:i/>
      </w:rPr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705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en-US" w:val="et-EE" w:bidi="ar-SA"/>
    </w:rPr>
  </w:style>
  <w:style w:type="paragraph" w:styleId="Heading1">
    <w:name w:val="Heading 1"/>
    <w:basedOn w:val="Normal"/>
    <w:next w:val="Normal"/>
    <w:link w:val="Pealkiri1Mrk"/>
    <w:qFormat/>
    <w:rsid w:val="00f56a10"/>
    <w:pPr>
      <w:keepNext w:val="true"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541035"/>
    <w:pPr>
      <w:keepNext w:val="true"/>
      <w:spacing w:before="240" w:after="60"/>
      <w:outlineLvl w:val="2"/>
    </w:pPr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link w:val="Pealkiri1"/>
    <w:uiPriority w:val="99"/>
    <w:qFormat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styleId="Pealkiri3Mrk" w:customStyle="1">
    <w:name w:val="Pealkiri 3 Märk"/>
    <w:basedOn w:val="DefaultParagraphFont"/>
    <w:link w:val="Pealkiri3"/>
    <w:uiPriority w:val="9"/>
    <w:semiHidden/>
    <w:qFormat/>
    <w:locked/>
    <w:rsid w:val="00541035"/>
    <w:rPr>
      <w:rFonts w:ascii="Cambria" w:hAnsi="Cambria" w:eastAsia="" w:cs="Times New Roman" w:asciiTheme="majorHAnsi" w:eastAsiaTheme="majorEastAsia" w:hAnsiTheme="majorHAnsi"/>
      <w:b/>
      <w:bCs/>
      <w:sz w:val="26"/>
      <w:szCs w:val="26"/>
      <w:lang w:val="x-none" w:eastAsia="en-US"/>
    </w:rPr>
  </w:style>
  <w:style w:type="character" w:styleId="InternetLink">
    <w:name w:val="Internet Link"/>
    <w:basedOn w:val="DefaultParagraphFont"/>
    <w:rsid w:val="000a6b5e"/>
    <w:rPr>
      <w:rFonts w:cs="Times New Roman"/>
      <w:color w:val="0000FF"/>
      <w:u w:val="single"/>
    </w:rPr>
  </w:style>
  <w:style w:type="character" w:styleId="KehatekstMrk" w:customStyle="1">
    <w:name w:val="Kehatekst Märk"/>
    <w:basedOn w:val="DefaultParagraphFont"/>
    <w:link w:val="Kehatekst"/>
    <w:uiPriority w:val="99"/>
    <w:qFormat/>
    <w:locked/>
    <w:rsid w:val="0034232b"/>
    <w:rPr>
      <w:rFonts w:ascii="Times New Roman" w:hAnsi="Times New Roman" w:cs="Times New Roman"/>
      <w:sz w:val="20"/>
      <w:szCs w:val="20"/>
    </w:rPr>
  </w:style>
  <w:style w:type="character" w:styleId="TaandegakehatekstMrk" w:customStyle="1">
    <w:name w:val="Taandega kehatekst Märk"/>
    <w:basedOn w:val="DefaultParagraphFont"/>
    <w:link w:val="Taandegakehatekst"/>
    <w:uiPriority w:val="99"/>
    <w:qFormat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character" w:styleId="Paks" w:customStyle="1">
    <w:name w:val="paks"/>
    <w:uiPriority w:val="99"/>
    <w:qFormat/>
    <w:rsid w:val="00cd1071"/>
    <w:rPr>
      <w:b/>
      <w:color w:val="000000"/>
    </w:rPr>
  </w:style>
  <w:style w:type="character" w:styleId="JalusMrk" w:customStyle="1">
    <w:name w:val="Jalus Märk"/>
    <w:basedOn w:val="DefaultParagraphFont"/>
    <w:link w:val="Jalus"/>
    <w:uiPriority w:val="99"/>
    <w:semiHidden/>
    <w:qFormat/>
    <w:locked/>
    <w:rPr>
      <w:rFonts w:eastAsia="Times New Roman" w:cs="Calibri"/>
      <w:lang w:val="x-none" w:eastAsia="en-US"/>
    </w:rPr>
  </w:style>
  <w:style w:type="character" w:styleId="Pagenumber">
    <w:name w:val="page number"/>
    <w:basedOn w:val="DefaultParagraphFont"/>
    <w:uiPriority w:val="99"/>
    <w:qFormat/>
    <w:rsid w:val="00bb1638"/>
    <w:rPr>
      <w:rFonts w:cs="Times New Roman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053d7"/>
    <w:rPr>
      <w:rFonts w:ascii="Tahoma" w:hAnsi="Tahoma" w:cs="Tahoma"/>
      <w:sz w:val="16"/>
      <w:szCs w:val="16"/>
      <w:lang w:eastAsia="en-US"/>
    </w:rPr>
  </w:style>
  <w:style w:type="character" w:styleId="PisMrk" w:customStyle="1">
    <w:name w:val="Päis Märk"/>
    <w:basedOn w:val="DefaultParagraphFont"/>
    <w:link w:val="Pis"/>
    <w:uiPriority w:val="99"/>
    <w:qFormat/>
    <w:rsid w:val="00502fdf"/>
    <w:rPr>
      <w:lang w:eastAsia="en-US"/>
    </w:rPr>
  </w:style>
  <w:style w:type="character" w:styleId="Expand19200" w:customStyle="1">
    <w:name w:val="expand19-200"/>
    <w:qFormat/>
    <w:rsid w:val="00252d0c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360202"/>
    <w:rPr>
      <w:color w:val="800080" w:themeColor="followedHyperlink"/>
      <w:u w:val="single"/>
    </w:rPr>
  </w:style>
  <w:style w:type="character" w:styleId="Kehatekst2Mrk" w:customStyle="1">
    <w:name w:val="Kehatekst 2 Märk"/>
    <w:basedOn w:val="DefaultParagraphFont"/>
    <w:link w:val="Kehatekst2"/>
    <w:uiPriority w:val="99"/>
    <w:semiHidden/>
    <w:qFormat/>
    <w:rsid w:val="00966ff2"/>
    <w:rPr>
      <w:lang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b w:val="false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ascii="Times New Roman" w:hAnsi="Times New Roman" w:cs="Times New Roman"/>
      <w:b/>
      <w:sz w:val="24"/>
    </w:rPr>
  </w:style>
  <w:style w:type="character" w:styleId="ListLabel64">
    <w:name w:val="ListLabel 64"/>
    <w:qFormat/>
    <w:rPr>
      <w:rFonts w:ascii="Times New Roman" w:hAnsi="Times New Roman" w:cs="Times New Roman"/>
      <w:b w:val="false"/>
      <w:i w:val="false"/>
      <w:color w:val="auto"/>
      <w:sz w:val="24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b/>
    </w:rPr>
  </w:style>
  <w:style w:type="character" w:styleId="ListLabel74">
    <w:name w:val="ListLabel 74"/>
    <w:qFormat/>
    <w:rPr>
      <w:b w:val="false"/>
    </w:rPr>
  </w:style>
  <w:style w:type="character" w:styleId="ListLabel75">
    <w:name w:val="ListLabel 75"/>
    <w:qFormat/>
    <w:rPr>
      <w:b/>
    </w:rPr>
  </w:style>
  <w:style w:type="character" w:styleId="ListLabel76">
    <w:name w:val="ListLabel 76"/>
    <w:qFormat/>
    <w:rPr>
      <w:b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sz w:val="22"/>
    </w:rPr>
  </w:style>
  <w:style w:type="character" w:styleId="ListLabel83">
    <w:name w:val="ListLabel 83"/>
    <w:qFormat/>
    <w:rPr>
      <w:rFonts w:ascii="Times New Roman" w:hAnsi="Times New Roman" w:cs="Times New Roman"/>
      <w:sz w:val="24"/>
    </w:rPr>
  </w:style>
  <w:style w:type="character" w:styleId="ListLabel84">
    <w:name w:val="ListLabel 84"/>
    <w:qFormat/>
    <w:rPr>
      <w:rFonts w:cs="Times New Roman"/>
      <w:sz w:val="24"/>
    </w:rPr>
  </w:style>
  <w:style w:type="character" w:styleId="ListLabel85">
    <w:name w:val="ListLabel 85"/>
    <w:qFormat/>
    <w:rPr>
      <w:sz w:val="22"/>
    </w:rPr>
  </w:style>
  <w:style w:type="character" w:styleId="ListLabel86">
    <w:name w:val="ListLabel 86"/>
    <w:qFormat/>
    <w:rPr>
      <w:sz w:val="22"/>
    </w:rPr>
  </w:style>
  <w:style w:type="character" w:styleId="ListLabel87">
    <w:name w:val="ListLabel 87"/>
    <w:qFormat/>
    <w:rPr>
      <w:sz w:val="22"/>
    </w:rPr>
  </w:style>
  <w:style w:type="character" w:styleId="ListLabel88">
    <w:name w:val="ListLabel 88"/>
    <w:qFormat/>
    <w:rPr>
      <w:sz w:val="22"/>
    </w:rPr>
  </w:style>
  <w:style w:type="character" w:styleId="ListLabel89">
    <w:name w:val="ListLabel 89"/>
    <w:qFormat/>
    <w:rPr>
      <w:sz w:val="22"/>
    </w:rPr>
  </w:style>
  <w:style w:type="character" w:styleId="ListLabel90">
    <w:name w:val="ListLabel 90"/>
    <w:qFormat/>
    <w:rPr>
      <w:sz w:val="22"/>
    </w:rPr>
  </w:style>
  <w:style w:type="character" w:styleId="ListLabel91">
    <w:name w:val="ListLabel 91"/>
    <w:qFormat/>
    <w:rPr>
      <w:b w:val="false"/>
    </w:rPr>
  </w:style>
  <w:style w:type="character" w:styleId="ListLabel92">
    <w:name w:val="ListLabel 92"/>
    <w:qFormat/>
    <w:rPr>
      <w:rFonts w:eastAsia="Times New Roman" w:cs="Times New Roman"/>
    </w:rPr>
  </w:style>
  <w:style w:type="character" w:styleId="ListLabel93">
    <w:name w:val="ListLabel 93"/>
    <w:qFormat/>
    <w:rPr>
      <w:b w:val="false"/>
    </w:rPr>
  </w:style>
  <w:style w:type="character" w:styleId="ListLabel94">
    <w:name w:val="ListLabel 94"/>
    <w:qFormat/>
    <w:rPr>
      <w:b w:val="false"/>
    </w:rPr>
  </w:style>
  <w:style w:type="character" w:styleId="ListLabel95">
    <w:name w:val="ListLabel 95"/>
    <w:qFormat/>
    <w:rPr>
      <w:b w:val="false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eastAsia="Calibri" w:cs="Times New Roman"/>
      <w:color w:val="000000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  <w:b w:val="false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  <w:b w:val="false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sz w:val="22"/>
    </w:rPr>
  </w:style>
  <w:style w:type="character" w:styleId="ListLabel137">
    <w:name w:val="ListLabel 137"/>
    <w:qFormat/>
    <w:rPr>
      <w:sz w:val="24"/>
    </w:rPr>
  </w:style>
  <w:style w:type="character" w:styleId="ListLabel138">
    <w:name w:val="ListLabel 138"/>
    <w:qFormat/>
    <w:rPr>
      <w:rFonts w:cs="Times New Roman"/>
      <w:sz w:val="24"/>
    </w:rPr>
  </w:style>
  <w:style w:type="character" w:styleId="ListLabel139">
    <w:name w:val="ListLabel 139"/>
    <w:qFormat/>
    <w:rPr>
      <w:sz w:val="22"/>
    </w:rPr>
  </w:style>
  <w:style w:type="character" w:styleId="ListLabel140">
    <w:name w:val="ListLabel 140"/>
    <w:qFormat/>
    <w:rPr>
      <w:sz w:val="22"/>
    </w:rPr>
  </w:style>
  <w:style w:type="character" w:styleId="ListLabel141">
    <w:name w:val="ListLabel 141"/>
    <w:qFormat/>
    <w:rPr>
      <w:sz w:val="22"/>
    </w:rPr>
  </w:style>
  <w:style w:type="character" w:styleId="ListLabel142">
    <w:name w:val="ListLabel 142"/>
    <w:qFormat/>
    <w:rPr>
      <w:sz w:val="22"/>
    </w:rPr>
  </w:style>
  <w:style w:type="character" w:styleId="ListLabel143">
    <w:name w:val="ListLabel 143"/>
    <w:qFormat/>
    <w:rPr>
      <w:sz w:val="22"/>
    </w:rPr>
  </w:style>
  <w:style w:type="character" w:styleId="ListLabel144">
    <w:name w:val="ListLabel 144"/>
    <w:qFormat/>
    <w:rPr>
      <w:sz w:val="22"/>
    </w:rPr>
  </w:style>
  <w:style w:type="character" w:styleId="ListLabel145">
    <w:name w:val="ListLabel 145"/>
    <w:qFormat/>
    <w:rPr>
      <w:color w:val="auto"/>
      <w:sz w:val="24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  <w:b w:val="false"/>
      <w:i w:val="false"/>
      <w:color w:val="auto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ascii="Times New Roman" w:hAnsi="Times New Roman" w:eastAsia="Calibri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KehatekstMrk"/>
    <w:uiPriority w:val="99"/>
    <w:rsid w:val="0034232b"/>
    <w:pPr>
      <w:spacing w:lineRule="auto" w:line="240" w:before="0" w:after="0"/>
      <w:jc w:val="both"/>
    </w:pPr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a5287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819a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en-US" w:val="et-EE" w:bidi="ar-SA"/>
    </w:rPr>
  </w:style>
  <w:style w:type="paragraph" w:styleId="TextBodyIndent">
    <w:name w:val="Body Text Indent"/>
    <w:basedOn w:val="Normal"/>
    <w:link w:val="TaandegakehatekstMrk"/>
    <w:uiPriority w:val="99"/>
    <w:rsid w:val="00cd1071"/>
    <w:pPr>
      <w:spacing w:lineRule="auto" w:line="240" w:before="0" w:after="120"/>
      <w:ind w:left="283" w:hanging="0"/>
    </w:pPr>
    <w:rPr>
      <w:sz w:val="24"/>
      <w:szCs w:val="24"/>
      <w:lang w:eastAsia="et-EE"/>
    </w:rPr>
  </w:style>
  <w:style w:type="paragraph" w:styleId="Style12" w:customStyle="1">
    <w:name w:val="???????? ?????"/>
    <w:basedOn w:val="Normal"/>
    <w:uiPriority w:val="99"/>
    <w:qFormat/>
    <w:rsid w:val="00cd1071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Tavatekstb6uus" w:customStyle="1">
    <w:name w:val="tavatekst_b6_uus"/>
    <w:basedOn w:val="Normal"/>
    <w:uiPriority w:val="99"/>
    <w:qFormat/>
    <w:rsid w:val="00cd1071"/>
    <w:pPr>
      <w:tabs>
        <w:tab w:val="clear" w:pos="709"/>
        <w:tab w:val="left" w:pos="227" w:leader="none"/>
      </w:tabs>
      <w:spacing w:lineRule="auto" w:line="288" w:before="120" w:after="0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paragraph" w:styleId="Footer">
    <w:name w:val="Footer"/>
    <w:basedOn w:val="Normal"/>
    <w:link w:val="JalusMrk"/>
    <w:uiPriority w:val="99"/>
    <w:rsid w:val="00bb1638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053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ealkiri21" w:customStyle="1">
    <w:name w:val="Pealkiri 21"/>
    <w:basedOn w:val="Heading1"/>
    <w:qFormat/>
    <w:rsid w:val="00140d87"/>
    <w:pPr>
      <w:keepLines w:val="false"/>
      <w:spacing w:lineRule="auto" w:line="240" w:before="0" w:after="0"/>
      <w:jc w:val="center"/>
    </w:pPr>
    <w:rPr>
      <w:rFonts w:ascii="Times New Roman" w:hAnsi="Times New Roman"/>
      <w:bCs w:val="false"/>
      <w:color w:val="auto"/>
      <w:sz w:val="20"/>
      <w:szCs w:val="20"/>
    </w:rPr>
  </w:style>
  <w:style w:type="paragraph" w:styleId="Header">
    <w:name w:val="Header"/>
    <w:basedOn w:val="Normal"/>
    <w:link w:val="PisMrk"/>
    <w:uiPriority w:val="99"/>
    <w:unhideWhenUsed/>
    <w:rsid w:val="00502fd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ealkiri22" w:customStyle="1">
    <w:name w:val="Pealkiri 22"/>
    <w:basedOn w:val="Heading1"/>
    <w:qFormat/>
    <w:rsid w:val="00b34246"/>
    <w:pPr>
      <w:keepLines w:val="false"/>
      <w:spacing w:lineRule="auto" w:line="240" w:before="0" w:after="0"/>
      <w:jc w:val="center"/>
    </w:pPr>
    <w:rPr>
      <w:rFonts w:ascii="Times New Roman" w:hAnsi="Times New Roman"/>
      <w:bCs w:val="false"/>
      <w:color w:val="auto"/>
      <w:sz w:val="24"/>
      <w:szCs w:val="20"/>
    </w:rPr>
  </w:style>
  <w:style w:type="paragraph" w:styleId="Default" w:customStyle="1">
    <w:name w:val="Default"/>
    <w:qFormat/>
    <w:rsid w:val="00252d0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Kehatekst2Mrk"/>
    <w:uiPriority w:val="99"/>
    <w:semiHidden/>
    <w:unhideWhenUsed/>
    <w:qFormat/>
    <w:rsid w:val="00966ff2"/>
    <w:pPr>
      <w:spacing w:lineRule="auto" w:line="480" w:before="0" w:after="120"/>
    </w:pPr>
    <w:rPr/>
  </w:style>
  <w:style w:type="paragraph" w:styleId="Formcontrolstatic" w:customStyle="1">
    <w:name w:val="form-control-static"/>
    <w:basedOn w:val="Normal"/>
    <w:qFormat/>
    <w:rsid w:val="00cc6769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et-E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9DB7-6053-4687-A270-969BBC6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LibreOffice/6.1.5.2$Windows_X86_64 LibreOffice_project/90f8dcf33c87b3705e78202e3df5142b201bd805</Application>
  <Pages>1</Pages>
  <Words>112</Words>
  <Characters>814</Characters>
  <CharactersWithSpaces>919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2019-03-21T11:44:00Z</dcterms:created>
  <dc:creator>Aivi</dc:creator>
  <dc:description/>
  <dc:language>et-EE</dc:language>
  <cp:lastModifiedBy/>
  <cp:lastPrinted>2019-03-22T08:35:26Z</cp:lastPrinted>
  <dcterms:modified xsi:type="dcterms:W3CDTF">2019-03-22T08:46:37Z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