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BDEA" w14:textId="77777777" w:rsidR="0018405A" w:rsidRPr="009350A7" w:rsidRDefault="0018405A" w:rsidP="00586D9B">
      <w:pPr>
        <w:pStyle w:val="Loendilik"/>
        <w:ind w:left="1065"/>
        <w:jc w:val="both"/>
        <w:rPr>
          <w:rFonts w:cstheme="minorHAnsi"/>
          <w:b/>
          <w:sz w:val="32"/>
          <w:szCs w:val="32"/>
        </w:rPr>
      </w:pPr>
    </w:p>
    <w:p w14:paraId="0C86AAEE" w14:textId="32916F21" w:rsidR="001D43CA" w:rsidRPr="009350A7" w:rsidRDefault="009350A7" w:rsidP="001D43CA">
      <w:pPr>
        <w:pStyle w:val="Loendilik"/>
        <w:ind w:left="1065"/>
        <w:jc w:val="center"/>
        <w:rPr>
          <w:rFonts w:cstheme="minorHAnsi"/>
          <w:b/>
          <w:sz w:val="32"/>
          <w:szCs w:val="32"/>
        </w:rPr>
      </w:pPr>
      <w:r w:rsidRPr="009350A7">
        <w:rPr>
          <w:rFonts w:cstheme="minorHAnsi"/>
          <w:b/>
          <w:sz w:val="32"/>
          <w:szCs w:val="32"/>
        </w:rPr>
        <w:t>Kaasava eelarve</w:t>
      </w:r>
      <w:r>
        <w:rPr>
          <w:rFonts w:cstheme="minorHAnsi"/>
          <w:b/>
          <w:sz w:val="32"/>
          <w:szCs w:val="32"/>
        </w:rPr>
        <w:t xml:space="preserve"> e</w:t>
      </w:r>
      <w:r w:rsidRPr="009350A7">
        <w:rPr>
          <w:rFonts w:cstheme="minorHAnsi"/>
          <w:b/>
          <w:sz w:val="32"/>
          <w:szCs w:val="32"/>
        </w:rPr>
        <w:t>ttepaneku esitamise vorm</w:t>
      </w:r>
      <w:r w:rsidR="001D43CA">
        <w:rPr>
          <w:rFonts w:cstheme="minorHAnsi"/>
          <w:b/>
          <w:sz w:val="32"/>
          <w:szCs w:val="32"/>
        </w:rPr>
        <w:t xml:space="preserve"> 202</w:t>
      </w:r>
      <w:r w:rsidR="001F5F03">
        <w:rPr>
          <w:rFonts w:cstheme="minorHAnsi"/>
          <w:b/>
          <w:sz w:val="32"/>
          <w:szCs w:val="32"/>
        </w:rPr>
        <w:t>3</w:t>
      </w:r>
    </w:p>
    <w:p w14:paraId="255815AC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b/>
          <w:sz w:val="36"/>
          <w:szCs w:val="36"/>
        </w:rPr>
      </w:pPr>
    </w:p>
    <w:p w14:paraId="3F443D94" w14:textId="77777777" w:rsidR="009350A7" w:rsidRDefault="00586D9B" w:rsidP="009350A7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t>Ettepaneku e</w:t>
      </w:r>
      <w:r w:rsidR="00A74317" w:rsidRPr="009350A7">
        <w:rPr>
          <w:rFonts w:cstheme="minorHAnsi"/>
          <w:b/>
          <w:sz w:val="24"/>
          <w:szCs w:val="24"/>
        </w:rPr>
        <w:t>sitaja nim</w:t>
      </w:r>
      <w:r w:rsidRPr="009350A7">
        <w:rPr>
          <w:rFonts w:cstheme="minorHAnsi"/>
          <w:b/>
          <w:sz w:val="24"/>
          <w:szCs w:val="24"/>
        </w:rPr>
        <w:t>i</w:t>
      </w:r>
      <w:r w:rsidR="009350A7">
        <w:rPr>
          <w:rFonts w:cstheme="minorHAnsi"/>
          <w:b/>
          <w:sz w:val="24"/>
          <w:szCs w:val="24"/>
        </w:rPr>
        <w:t>:</w:t>
      </w:r>
    </w:p>
    <w:p w14:paraId="37FB254B" w14:textId="77777777" w:rsidR="009350A7" w:rsidRDefault="009350A7" w:rsidP="009350A7">
      <w:pPr>
        <w:pStyle w:val="Loendilik"/>
        <w:ind w:left="106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</w:t>
      </w:r>
      <w:r w:rsidR="00A74317" w:rsidRPr="009350A7">
        <w:rPr>
          <w:rFonts w:cstheme="minorHAnsi"/>
          <w:b/>
          <w:sz w:val="24"/>
          <w:szCs w:val="24"/>
        </w:rPr>
        <w:t>ont</w:t>
      </w:r>
      <w:r>
        <w:rPr>
          <w:rFonts w:cstheme="minorHAnsi"/>
          <w:b/>
          <w:sz w:val="24"/>
          <w:szCs w:val="24"/>
        </w:rPr>
        <w:t>akttelefon:</w:t>
      </w:r>
    </w:p>
    <w:p w14:paraId="38D26F82" w14:textId="77777777" w:rsidR="0093702A" w:rsidRPr="009350A7" w:rsidRDefault="009350A7" w:rsidP="00586D9B">
      <w:pPr>
        <w:pStyle w:val="Loendilik"/>
        <w:ind w:left="106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E-posti aadress:</w:t>
      </w:r>
    </w:p>
    <w:p w14:paraId="7C0CB014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0DCBF803" w14:textId="77777777" w:rsidR="009350A7" w:rsidRDefault="00586D9B" w:rsidP="009350A7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t>E</w:t>
      </w:r>
      <w:r w:rsidR="00757DE6" w:rsidRPr="009350A7">
        <w:rPr>
          <w:rFonts w:cstheme="minorHAnsi"/>
          <w:b/>
          <w:sz w:val="24"/>
          <w:szCs w:val="24"/>
        </w:rPr>
        <w:t>ttepaneku nimetus</w:t>
      </w:r>
      <w:r w:rsidR="00A74317" w:rsidRPr="009350A7">
        <w:rPr>
          <w:rFonts w:cstheme="minorHAnsi"/>
          <w:b/>
          <w:sz w:val="24"/>
          <w:szCs w:val="24"/>
        </w:rPr>
        <w:t xml:space="preserve"> (</w:t>
      </w:r>
      <w:r w:rsidR="009350A7">
        <w:rPr>
          <w:rFonts w:cstheme="minorHAnsi"/>
          <w:b/>
          <w:sz w:val="24"/>
          <w:szCs w:val="24"/>
        </w:rPr>
        <w:t>kokkuvõttev lause</w:t>
      </w:r>
      <w:r w:rsidR="00A74317" w:rsidRPr="009350A7">
        <w:rPr>
          <w:rFonts w:cstheme="minorHAnsi"/>
          <w:b/>
          <w:sz w:val="24"/>
          <w:szCs w:val="24"/>
        </w:rPr>
        <w:t>, mi</w:t>
      </w:r>
      <w:r w:rsidRPr="009350A7">
        <w:rPr>
          <w:rFonts w:cstheme="minorHAnsi"/>
          <w:b/>
          <w:sz w:val="24"/>
          <w:szCs w:val="24"/>
        </w:rPr>
        <w:t>s iseloomustab ettepaneku sisu)</w:t>
      </w:r>
      <w:r w:rsidR="009350A7">
        <w:rPr>
          <w:rFonts w:cstheme="minorHAnsi"/>
          <w:b/>
          <w:sz w:val="24"/>
          <w:szCs w:val="24"/>
        </w:rPr>
        <w:t>:</w:t>
      </w:r>
    </w:p>
    <w:p w14:paraId="64F65198" w14:textId="77777777" w:rsidR="009350A7" w:rsidRPr="009350A7" w:rsidRDefault="009350A7" w:rsidP="009350A7">
      <w:pPr>
        <w:pStyle w:val="Loendilik"/>
        <w:ind w:left="1065"/>
        <w:jc w:val="both"/>
        <w:rPr>
          <w:rFonts w:cstheme="minorHAnsi"/>
          <w:b/>
          <w:sz w:val="24"/>
          <w:szCs w:val="24"/>
        </w:rPr>
      </w:pPr>
    </w:p>
    <w:p w14:paraId="58A5317F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5468C9F3" w14:textId="77777777" w:rsidR="00586D9B" w:rsidRPr="009350A7" w:rsidRDefault="00586D9B" w:rsidP="00586D9B">
      <w:pPr>
        <w:jc w:val="both"/>
        <w:rPr>
          <w:rFonts w:cstheme="minorHAnsi"/>
          <w:sz w:val="24"/>
          <w:szCs w:val="24"/>
        </w:rPr>
      </w:pPr>
    </w:p>
    <w:p w14:paraId="53184FEF" w14:textId="77777777" w:rsidR="00A74317" w:rsidRPr="009350A7" w:rsidRDefault="00586D9B" w:rsidP="00586D9B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t xml:space="preserve">Ettepaneku kirjeldus, </w:t>
      </w:r>
      <w:r w:rsidR="00D6620A">
        <w:rPr>
          <w:rFonts w:cstheme="minorHAnsi"/>
          <w:b/>
          <w:sz w:val="24"/>
          <w:szCs w:val="24"/>
        </w:rPr>
        <w:t xml:space="preserve">planeeritav asukoht, </w:t>
      </w:r>
      <w:r w:rsidRPr="009350A7">
        <w:rPr>
          <w:rFonts w:cstheme="minorHAnsi"/>
          <w:b/>
          <w:sz w:val="24"/>
          <w:szCs w:val="24"/>
        </w:rPr>
        <w:t xml:space="preserve">eesmärk ja olulisus </w:t>
      </w:r>
      <w:r w:rsidR="00A74317" w:rsidRPr="009350A7">
        <w:rPr>
          <w:rFonts w:cstheme="minorHAnsi"/>
          <w:b/>
          <w:sz w:val="24"/>
          <w:szCs w:val="24"/>
        </w:rPr>
        <w:t xml:space="preserve"> </w:t>
      </w:r>
      <w:r w:rsidR="0018405A" w:rsidRPr="009350A7">
        <w:rPr>
          <w:rFonts w:cstheme="minorHAnsi"/>
          <w:b/>
          <w:sz w:val="24"/>
          <w:szCs w:val="24"/>
        </w:rPr>
        <w:t>Võru</w:t>
      </w:r>
      <w:r w:rsidR="00A74317" w:rsidRPr="009350A7">
        <w:rPr>
          <w:rFonts w:cstheme="minorHAnsi"/>
          <w:b/>
          <w:sz w:val="24"/>
          <w:szCs w:val="24"/>
        </w:rPr>
        <w:t xml:space="preserve"> valla jaoks (</w:t>
      </w:r>
      <w:r w:rsidR="00A74317" w:rsidRPr="009350A7">
        <w:rPr>
          <w:rFonts w:cstheme="minorHAnsi"/>
          <w:b/>
          <w:i/>
          <w:sz w:val="24"/>
          <w:szCs w:val="24"/>
        </w:rPr>
        <w:t xml:space="preserve">lühike kirjeldus, millisele </w:t>
      </w:r>
      <w:r w:rsidR="0018405A" w:rsidRPr="009350A7">
        <w:rPr>
          <w:rFonts w:cstheme="minorHAnsi"/>
          <w:b/>
          <w:i/>
          <w:sz w:val="24"/>
          <w:szCs w:val="24"/>
        </w:rPr>
        <w:t>Võru</w:t>
      </w:r>
      <w:r w:rsidR="00A74317" w:rsidRPr="009350A7">
        <w:rPr>
          <w:rFonts w:cstheme="minorHAnsi"/>
          <w:b/>
          <w:i/>
          <w:sz w:val="24"/>
          <w:szCs w:val="24"/>
        </w:rPr>
        <w:t xml:space="preserve"> valla vajadusele ettepanek vastab, millise probleemi lahendab või millise uue võimaluse avab; </w:t>
      </w:r>
      <w:r w:rsidR="009350A7" w:rsidRPr="009350A7">
        <w:rPr>
          <w:rFonts w:cstheme="minorHAnsi"/>
          <w:b/>
          <w:i/>
          <w:sz w:val="24"/>
          <w:szCs w:val="24"/>
        </w:rPr>
        <w:t xml:space="preserve">mis ettepaneku teostamise tulemusena paraneb; miks on ettepaneku teostamine </w:t>
      </w:r>
      <w:r w:rsidR="0018405A" w:rsidRPr="009350A7">
        <w:rPr>
          <w:rFonts w:cstheme="minorHAnsi"/>
          <w:b/>
          <w:i/>
          <w:sz w:val="24"/>
          <w:szCs w:val="24"/>
        </w:rPr>
        <w:t>Võru</w:t>
      </w:r>
      <w:r w:rsidR="00A74317" w:rsidRPr="009350A7">
        <w:rPr>
          <w:rFonts w:cstheme="minorHAnsi"/>
          <w:b/>
          <w:i/>
          <w:sz w:val="24"/>
          <w:szCs w:val="24"/>
        </w:rPr>
        <w:t xml:space="preserve"> valla eelarvest vajalik ja oluline; kas ettepanek on </w:t>
      </w:r>
      <w:r w:rsidRPr="009350A7">
        <w:rPr>
          <w:rFonts w:cstheme="minorHAnsi"/>
          <w:b/>
          <w:i/>
          <w:sz w:val="24"/>
          <w:szCs w:val="24"/>
        </w:rPr>
        <w:t>teostatav eelarveaasta</w:t>
      </w:r>
      <w:r w:rsidR="009350A7" w:rsidRPr="009350A7">
        <w:rPr>
          <w:rFonts w:cstheme="minorHAnsi"/>
          <w:b/>
          <w:i/>
          <w:sz w:val="24"/>
          <w:szCs w:val="24"/>
        </w:rPr>
        <w:t xml:space="preserve"> </w:t>
      </w:r>
      <w:r w:rsidRPr="009350A7">
        <w:rPr>
          <w:rFonts w:cstheme="minorHAnsi"/>
          <w:b/>
          <w:i/>
          <w:sz w:val="24"/>
          <w:szCs w:val="24"/>
        </w:rPr>
        <w:t>jooksul</w:t>
      </w:r>
      <w:r w:rsidRPr="009350A7">
        <w:rPr>
          <w:rFonts w:cstheme="minorHAnsi"/>
          <w:b/>
          <w:sz w:val="24"/>
          <w:szCs w:val="24"/>
        </w:rPr>
        <w:t>)</w:t>
      </w:r>
      <w:r w:rsidR="009350A7">
        <w:rPr>
          <w:rFonts w:cstheme="minorHAnsi"/>
          <w:b/>
          <w:sz w:val="24"/>
          <w:szCs w:val="24"/>
        </w:rPr>
        <w:t>:</w:t>
      </w:r>
    </w:p>
    <w:p w14:paraId="66BF69CD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584ABF7A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46A09BA3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A7FA0C5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2D477644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2990DA3C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3510E6DF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6475BFE4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44F8797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4A1165B3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8776690" w14:textId="77777777" w:rsidR="009350A7" w:rsidRDefault="009350A7" w:rsidP="00586D9B">
      <w:pPr>
        <w:jc w:val="both"/>
        <w:rPr>
          <w:rFonts w:cstheme="minorHAnsi"/>
          <w:sz w:val="24"/>
          <w:szCs w:val="24"/>
        </w:rPr>
      </w:pPr>
    </w:p>
    <w:p w14:paraId="37A65052" w14:textId="77777777" w:rsidR="002C6C23" w:rsidRPr="009350A7" w:rsidRDefault="002C6C23" w:rsidP="00586D9B">
      <w:pPr>
        <w:jc w:val="both"/>
        <w:rPr>
          <w:rFonts w:cstheme="minorHAnsi"/>
          <w:sz w:val="24"/>
          <w:szCs w:val="24"/>
        </w:rPr>
      </w:pPr>
    </w:p>
    <w:p w14:paraId="02642180" w14:textId="77777777" w:rsidR="00A74317" w:rsidRPr="009350A7" w:rsidRDefault="00586D9B" w:rsidP="00586D9B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t>S</w:t>
      </w:r>
      <w:r w:rsidR="00A74317" w:rsidRPr="009350A7">
        <w:rPr>
          <w:rFonts w:cstheme="minorHAnsi"/>
          <w:b/>
          <w:sz w:val="24"/>
          <w:szCs w:val="24"/>
        </w:rPr>
        <w:t>ihtrühma</w:t>
      </w:r>
      <w:r w:rsidR="009350A7">
        <w:rPr>
          <w:rFonts w:cstheme="minorHAnsi"/>
          <w:b/>
          <w:sz w:val="24"/>
          <w:szCs w:val="24"/>
        </w:rPr>
        <w:t xml:space="preserve"> kirjeldus</w:t>
      </w:r>
      <w:r w:rsidR="00A74317" w:rsidRPr="009350A7">
        <w:rPr>
          <w:rFonts w:cstheme="minorHAnsi"/>
          <w:b/>
          <w:sz w:val="24"/>
          <w:szCs w:val="24"/>
        </w:rPr>
        <w:t xml:space="preserve"> (</w:t>
      </w:r>
      <w:r w:rsidR="00A74317" w:rsidRPr="009350A7">
        <w:rPr>
          <w:rFonts w:cstheme="minorHAnsi"/>
          <w:b/>
          <w:i/>
          <w:sz w:val="24"/>
          <w:szCs w:val="24"/>
        </w:rPr>
        <w:t>kes saavad probleemi lahendamisest või uue võimaluse avanemisest otsest kasu; nimetada hinnanguliselt sihtrühma suur</w:t>
      </w:r>
      <w:r w:rsidRPr="009350A7">
        <w:rPr>
          <w:rFonts w:cstheme="minorHAnsi"/>
          <w:b/>
          <w:i/>
          <w:sz w:val="24"/>
          <w:szCs w:val="24"/>
        </w:rPr>
        <w:t>us, vanus jm olulised tunnused</w:t>
      </w:r>
      <w:r w:rsidRPr="009350A7">
        <w:rPr>
          <w:rFonts w:cstheme="minorHAnsi"/>
          <w:b/>
          <w:sz w:val="24"/>
          <w:szCs w:val="24"/>
        </w:rPr>
        <w:t>)</w:t>
      </w:r>
      <w:r w:rsidR="009350A7">
        <w:rPr>
          <w:rFonts w:cstheme="minorHAnsi"/>
          <w:b/>
          <w:sz w:val="24"/>
          <w:szCs w:val="24"/>
        </w:rPr>
        <w:t>:</w:t>
      </w:r>
    </w:p>
    <w:p w14:paraId="5665D875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C2DD9C0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26074BAE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00EF1D25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703DBA21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0B1A6BD8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0FA7F30C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3923C1F7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2BD4F9D2" w14:textId="77777777" w:rsidR="00586D9B" w:rsidRPr="009350A7" w:rsidRDefault="00586D9B" w:rsidP="00586D9B">
      <w:pPr>
        <w:jc w:val="both"/>
        <w:rPr>
          <w:rFonts w:cstheme="minorHAnsi"/>
          <w:sz w:val="24"/>
          <w:szCs w:val="24"/>
        </w:rPr>
      </w:pPr>
    </w:p>
    <w:p w14:paraId="2480C602" w14:textId="77777777" w:rsidR="00A74317" w:rsidRPr="009350A7" w:rsidRDefault="00586D9B" w:rsidP="00586D9B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lastRenderedPageBreak/>
        <w:t>Et</w:t>
      </w:r>
      <w:r w:rsidR="009350A7">
        <w:rPr>
          <w:rFonts w:cstheme="minorHAnsi"/>
          <w:b/>
          <w:sz w:val="24"/>
          <w:szCs w:val="24"/>
        </w:rPr>
        <w:t>tepaneku hinnanguline maksumus (</w:t>
      </w:r>
      <w:r w:rsidR="00A74317" w:rsidRPr="009350A7">
        <w:rPr>
          <w:rFonts w:cstheme="minorHAnsi"/>
          <w:b/>
          <w:sz w:val="24"/>
          <w:szCs w:val="24"/>
        </w:rPr>
        <w:t>võimalusel koos hinnapakkumis(t)e</w:t>
      </w:r>
      <w:r w:rsidRPr="009350A7">
        <w:rPr>
          <w:rFonts w:cstheme="minorHAnsi"/>
          <w:b/>
          <w:sz w:val="24"/>
          <w:szCs w:val="24"/>
        </w:rPr>
        <w:t xml:space="preserve"> või maksumuse kalkulatsiooniga</w:t>
      </w:r>
      <w:r w:rsidR="009350A7">
        <w:rPr>
          <w:rFonts w:cstheme="minorHAnsi"/>
          <w:b/>
          <w:sz w:val="24"/>
          <w:szCs w:val="24"/>
        </w:rPr>
        <w:t>):</w:t>
      </w:r>
    </w:p>
    <w:p w14:paraId="7B38F099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52730E6C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22FD345B" w14:textId="77777777" w:rsidR="00586D9B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66CE48D8" w14:textId="77777777" w:rsidR="002C6C23" w:rsidRPr="009350A7" w:rsidRDefault="002C6C23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2CD72BE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6EB7A88E" w14:textId="17DA2445" w:rsidR="00A74317" w:rsidRPr="009350A7" w:rsidRDefault="00586D9B" w:rsidP="00586D9B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t>Teostamise eeldata ajakava</w:t>
      </w:r>
      <w:r w:rsidR="009350A7">
        <w:rPr>
          <w:rFonts w:cstheme="minorHAnsi"/>
          <w:b/>
          <w:sz w:val="24"/>
          <w:szCs w:val="24"/>
        </w:rPr>
        <w:t>:</w:t>
      </w:r>
    </w:p>
    <w:p w14:paraId="16CA3F02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67DFE719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3B18CD7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D74D705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26699629" w14:textId="77777777" w:rsidR="004179ED" w:rsidRDefault="004179ED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3BB27757" w14:textId="77777777" w:rsidR="009350A7" w:rsidRPr="009350A7" w:rsidRDefault="009350A7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48991348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3385805B" w14:textId="77777777" w:rsidR="00D31307" w:rsidRPr="009350A7" w:rsidRDefault="00586D9B" w:rsidP="00586D9B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t>Muu oluline info, ettepanekut iseloomustav materjal</w:t>
      </w:r>
      <w:r w:rsidR="00A74317" w:rsidRPr="009350A7">
        <w:rPr>
          <w:rFonts w:cstheme="minorHAnsi"/>
          <w:b/>
          <w:sz w:val="24"/>
          <w:szCs w:val="24"/>
        </w:rPr>
        <w:t xml:space="preserve"> (</w:t>
      </w:r>
      <w:r w:rsidRPr="009350A7">
        <w:rPr>
          <w:rFonts w:cstheme="minorHAnsi"/>
          <w:b/>
          <w:sz w:val="24"/>
          <w:szCs w:val="24"/>
        </w:rPr>
        <w:t>eskiis, joonis, foto, kirjeldus</w:t>
      </w:r>
      <w:r w:rsidR="00A74317" w:rsidRPr="009350A7">
        <w:rPr>
          <w:rFonts w:cstheme="minorHAnsi"/>
          <w:b/>
          <w:sz w:val="24"/>
          <w:szCs w:val="24"/>
        </w:rPr>
        <w:t xml:space="preserve"> sellest, mida oleks ettepaneku </w:t>
      </w:r>
      <w:r w:rsidRPr="009350A7">
        <w:rPr>
          <w:rFonts w:cstheme="minorHAnsi"/>
          <w:b/>
          <w:sz w:val="24"/>
          <w:szCs w:val="24"/>
        </w:rPr>
        <w:t>hindajail lisaks oluline teada)</w:t>
      </w:r>
      <w:r w:rsidR="009350A7">
        <w:rPr>
          <w:rFonts w:cstheme="minorHAnsi"/>
          <w:b/>
          <w:sz w:val="24"/>
          <w:szCs w:val="24"/>
        </w:rPr>
        <w:t>:</w:t>
      </w:r>
    </w:p>
    <w:p w14:paraId="2399FCAD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657F359D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sectPr w:rsidR="00586D9B" w:rsidRPr="009350A7" w:rsidSect="00757DE6">
      <w:footerReference w:type="default" r:id="rId7"/>
      <w:pgSz w:w="11906" w:h="16838"/>
      <w:pgMar w:top="1276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77EC" w14:textId="77777777" w:rsidR="000273D3" w:rsidRDefault="000273D3" w:rsidP="00A74317">
      <w:pPr>
        <w:spacing w:after="0" w:line="240" w:lineRule="auto"/>
      </w:pPr>
      <w:r>
        <w:separator/>
      </w:r>
    </w:p>
  </w:endnote>
  <w:endnote w:type="continuationSeparator" w:id="0">
    <w:p w14:paraId="3810D128" w14:textId="77777777" w:rsidR="000273D3" w:rsidRDefault="000273D3" w:rsidP="00A7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644072"/>
      <w:docPartObj>
        <w:docPartGallery w:val="Page Numbers (Bottom of Page)"/>
        <w:docPartUnique/>
      </w:docPartObj>
    </w:sdtPr>
    <w:sdtContent>
      <w:p w14:paraId="2D16B60C" w14:textId="77777777" w:rsidR="0093702A" w:rsidRDefault="0093702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3CA">
          <w:rPr>
            <w:noProof/>
          </w:rPr>
          <w:t>2</w:t>
        </w:r>
        <w:r>
          <w:fldChar w:fldCharType="end"/>
        </w:r>
      </w:p>
    </w:sdtContent>
  </w:sdt>
  <w:p w14:paraId="5B52AED8" w14:textId="77777777" w:rsidR="0093702A" w:rsidRDefault="0093702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7D6A" w14:textId="77777777" w:rsidR="000273D3" w:rsidRDefault="000273D3" w:rsidP="00A74317">
      <w:pPr>
        <w:spacing w:after="0" w:line="240" w:lineRule="auto"/>
      </w:pPr>
      <w:r>
        <w:separator/>
      </w:r>
    </w:p>
  </w:footnote>
  <w:footnote w:type="continuationSeparator" w:id="0">
    <w:p w14:paraId="6F8F9D24" w14:textId="77777777" w:rsidR="000273D3" w:rsidRDefault="000273D3" w:rsidP="00A7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E92"/>
    <w:multiLevelType w:val="hybridMultilevel"/>
    <w:tmpl w:val="D52A24DC"/>
    <w:lvl w:ilvl="0" w:tplc="DE96E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680D"/>
    <w:multiLevelType w:val="hybridMultilevel"/>
    <w:tmpl w:val="47388ABC"/>
    <w:lvl w:ilvl="0" w:tplc="DE96E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76F5B"/>
    <w:multiLevelType w:val="multilevel"/>
    <w:tmpl w:val="6A9A0ECC"/>
    <w:lvl w:ilvl="0">
      <w:start w:val="2020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2475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05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7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35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20" w:hanging="1800"/>
      </w:pPr>
      <w:rPr>
        <w:rFonts w:hint="default"/>
      </w:rPr>
    </w:lvl>
  </w:abstractNum>
  <w:num w:numId="1" w16cid:durableId="758909514">
    <w:abstractNumId w:val="1"/>
  </w:num>
  <w:num w:numId="2" w16cid:durableId="1952930705">
    <w:abstractNumId w:val="0"/>
  </w:num>
  <w:num w:numId="3" w16cid:durableId="147995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17"/>
    <w:rsid w:val="00010D20"/>
    <w:rsid w:val="000273D3"/>
    <w:rsid w:val="00054934"/>
    <w:rsid w:val="00080A2C"/>
    <w:rsid w:val="00086D52"/>
    <w:rsid w:val="00110409"/>
    <w:rsid w:val="001107FF"/>
    <w:rsid w:val="00113398"/>
    <w:rsid w:val="0012307C"/>
    <w:rsid w:val="001266D4"/>
    <w:rsid w:val="00127019"/>
    <w:rsid w:val="0018405A"/>
    <w:rsid w:val="001D43CA"/>
    <w:rsid w:val="001F5F03"/>
    <w:rsid w:val="00211F66"/>
    <w:rsid w:val="002439C1"/>
    <w:rsid w:val="002C1B2A"/>
    <w:rsid w:val="002C6C23"/>
    <w:rsid w:val="002F5CD6"/>
    <w:rsid w:val="00314264"/>
    <w:rsid w:val="0035775A"/>
    <w:rsid w:val="0038620E"/>
    <w:rsid w:val="003A6AF9"/>
    <w:rsid w:val="003F759E"/>
    <w:rsid w:val="004179ED"/>
    <w:rsid w:val="00451E6E"/>
    <w:rsid w:val="004C4FE4"/>
    <w:rsid w:val="00504EF4"/>
    <w:rsid w:val="00580CB3"/>
    <w:rsid w:val="00586D9B"/>
    <w:rsid w:val="005F58F2"/>
    <w:rsid w:val="0065653F"/>
    <w:rsid w:val="006A65C4"/>
    <w:rsid w:val="0071422E"/>
    <w:rsid w:val="00722874"/>
    <w:rsid w:val="00757DE6"/>
    <w:rsid w:val="007F3DD4"/>
    <w:rsid w:val="00817413"/>
    <w:rsid w:val="00881E52"/>
    <w:rsid w:val="009350A7"/>
    <w:rsid w:val="0093702A"/>
    <w:rsid w:val="009A6507"/>
    <w:rsid w:val="00A235AB"/>
    <w:rsid w:val="00A37BDB"/>
    <w:rsid w:val="00A62097"/>
    <w:rsid w:val="00A74317"/>
    <w:rsid w:val="00A96524"/>
    <w:rsid w:val="00AA2A24"/>
    <w:rsid w:val="00B11E14"/>
    <w:rsid w:val="00B6379F"/>
    <w:rsid w:val="00BC6E27"/>
    <w:rsid w:val="00D1620A"/>
    <w:rsid w:val="00D31307"/>
    <w:rsid w:val="00D6620A"/>
    <w:rsid w:val="00DB5598"/>
    <w:rsid w:val="00E556A3"/>
    <w:rsid w:val="00EB1AF9"/>
    <w:rsid w:val="00EB5D12"/>
    <w:rsid w:val="00F95528"/>
    <w:rsid w:val="00F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3D2D"/>
  <w15:chartTrackingRefBased/>
  <w15:docId w15:val="{6868457F-4799-4CBB-9ED4-62CDA541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7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74317"/>
  </w:style>
  <w:style w:type="paragraph" w:styleId="Jalus">
    <w:name w:val="footer"/>
    <w:basedOn w:val="Normaallaad"/>
    <w:link w:val="JalusMrk"/>
    <w:uiPriority w:val="99"/>
    <w:unhideWhenUsed/>
    <w:rsid w:val="00A7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74317"/>
  </w:style>
  <w:style w:type="paragraph" w:styleId="Loendilik">
    <w:name w:val="List Paragraph"/>
    <w:basedOn w:val="Normaallaad"/>
    <w:uiPriority w:val="34"/>
    <w:qFormat/>
    <w:rsid w:val="0058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Matsalu</dc:creator>
  <cp:keywords/>
  <dc:description/>
  <cp:lastModifiedBy>Imre Maidla</cp:lastModifiedBy>
  <cp:revision>3</cp:revision>
  <dcterms:created xsi:type="dcterms:W3CDTF">2023-08-17T12:41:00Z</dcterms:created>
  <dcterms:modified xsi:type="dcterms:W3CDTF">2023-08-17T12:42:00Z</dcterms:modified>
</cp:coreProperties>
</file>